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VENTAJAS DE TENER UN RELOJ DE FOSSIL GROUP EN ESTAS FIESTAS PATRIAS</w:t>
      </w:r>
    </w:p>
    <w:p w:rsidR="00000000" w:rsidDel="00000000" w:rsidP="00000000" w:rsidRDefault="00000000" w:rsidRPr="00000000" w14:paraId="00000005">
      <w:pPr>
        <w:spacing w:line="27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ind w:left="0" w:firstLine="0"/>
        <w:jc w:val="left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Como todos los años, los mexicanos esperamos con ansias la fiesta de independencia para celebrar, convivir y divertirnos con nuestros seres queridos.  El outfit, por supuesto, forma parte importante de esta celebración, ya sea que decidas vestir los colores de la bandera o algo más casual, un reloj tradicional o smartwatch será el complemento perfecto para estar a la moda y llegar a tiempo para dar el grito.</w:t>
      </w:r>
    </w:p>
    <w:p w:rsidR="00000000" w:rsidDel="00000000" w:rsidP="00000000" w:rsidRDefault="00000000" w:rsidRPr="00000000" w14:paraId="00000008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Fossil Group te cuenta las ventajas de tener un reloj tradicional y smartwatch, en el marco de esta celebración, para que consideres tener uno antes de que llegan las fiestas patrias:</w:t>
      </w:r>
    </w:p>
    <w:p w:rsidR="00000000" w:rsidDel="00000000" w:rsidP="00000000" w:rsidRDefault="00000000" w:rsidRPr="00000000" w14:paraId="0000000A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line="27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 tiempo para las campanadas: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el acto del Grito de Independencia une a todos los mexicanos, casi un ritual que nos hace recordar el origen histórico de nuestro país como nación y a los héroes que lo hicieron posible. Es un sentimiento que se expresa al unísono y, por esta razón, la mayoría quiere estar a tiempo para que el eco sea más grande. Con el </w:t>
      </w:r>
      <w:hyperlink r:id="rId7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DKNY Parsons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o el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 </w:t>
      </w:r>
      <w:hyperlink r:id="rId8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smartwatch Matteo de Emporio Armani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,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 puedes poner alarmas, avisos y notificaciones para no perderte ningún minuto de la fiesta del grito de Independencia.</w:t>
      </w:r>
    </w:p>
    <w:p w:rsidR="00000000" w:rsidDel="00000000" w:rsidP="00000000" w:rsidRDefault="00000000" w:rsidRPr="00000000" w14:paraId="0000000C">
      <w:pPr>
        <w:spacing w:line="27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590800" cy="2553729"/>
            <wp:effectExtent b="0" l="0" r="0" t="0"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12530" l="0" r="0" t="11328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5537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753382" cy="2546138"/>
            <wp:effectExtent b="0" l="0" r="0" t="0"/>
            <wp:docPr id="8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0"/>
                    <a:srcRect b="4046" l="0" r="0" t="3441"/>
                    <a:stretch>
                      <a:fillRect/>
                    </a:stretch>
                  </pic:blipFill>
                  <pic:spPr>
                    <a:xfrm>
                      <a:off x="0" y="0"/>
                      <a:ext cx="2753382" cy="2546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27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Ponle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Play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 a la música mexicana: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qué sería de las fiestas patrias sin la música que nos recuerda el carácter y las historias de nuestra cultura. Si quieres verte increíble con un color súper combinable como el blanco, te recomendamos el reloj </w:t>
      </w:r>
      <w:hyperlink r:id="rId11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Puma Remix 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, o bien,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el </w:t>
      </w:r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Smartwatch GEN5E MK GO MKT5141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, si lo que buscas es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crear las playlist perfectas desde tu smartwatch y revistar aquellos éxitos de ranchera, banda, música tradicional mexicana y hasta pop que todos van a cantar. Y, si por alguna razón quieres variar el tono de tu playlist, puedes hacerlo fácilmente desde tu muñeca.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7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919288" cy="2186256"/>
            <wp:effectExtent b="0" l="0" r="0" t="0"/>
            <wp:docPr id="1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19288" cy="21862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800225" cy="2151200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3738" l="0" r="0" t="4019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15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7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76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line="27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El accesorio perfecto para un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outfit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 patriótico: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tradicionalmente, para las fiestas patrias, muchas personas eligen una o varias prendas y accesorios de los colores de la bandera de México. De esta forma, demuestran su amor por su país y entran a tono con los días de celebración. El </w:t>
      </w:r>
      <w:hyperlink r:id="rId15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smartwatch Fadelite de Diesel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o el </w:t>
      </w:r>
      <w:hyperlink r:id="rId16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Puma Ultrafresh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puede aportar ese carácter mexicano que buscas en tu estilo para ese 15 o 16 de septiembre.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295525" cy="2266095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b="12992" l="0" r="0" t="10258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266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158442" cy="2158442"/>
            <wp:effectExtent b="0" l="0" r="0" t="0"/>
            <wp:docPr id="13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8442" cy="21584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76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Diversos modelos de smartwatch de Fossil Group incluyen tonalidades verdes, blancas y rojas que funcionan a la perfección como complemento para esa vestimenta patriótica que estás buscando. Busca tu smartwatch Diesel, Michael Kors o Armani favorito en </w:t>
      </w:r>
      <w:hyperlink r:id="rId19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Liverpool.com.mx</w:t>
        </w:r>
      </w:hyperlink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16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18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276" w:lineRule="auto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276" w:lineRule="auto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auto" w:val="clear"/>
        <w:spacing w:after="0" w:before="0" w:line="276" w:lineRule="auto"/>
        <w:ind w:left="0" w:right="0" w:firstLine="0"/>
        <w:jc w:val="left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ACERCA DE FOSSIL GROUP, INC.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auto" w:val="clear"/>
        <w:spacing w:after="0" w:before="0" w:line="276" w:lineRule="auto"/>
        <w:ind w:left="0" w:right="0" w:firstLine="0"/>
        <w:jc w:val="left"/>
        <w:rPr>
          <w:rFonts w:ascii="Montserrat" w:cs="Montserrat" w:eastAsia="Montserrat" w:hAnsi="Montserrat"/>
          <w:i w:val="1"/>
          <w:sz w:val="20"/>
          <w:szCs w:val="20"/>
          <w:u w:val="single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Fossil Group, Inc. es una compañía global de diseño, marketing, distribución e innovación especializada en accesorios de estilo de vida. Bajo una cartera diversa de marcas propias y licenciadas, nuestra oferta incluye relojes tradicionales, smartwatches, joyas, bolsos, pequeños artículos de cuero, cinturones y gafas de sol. Nos comprometemos a ofrecer lo mejor en diseño e innovación en nuestras marcas propias, Fossil, Michele, Relic, Skagen y Zodiac, y en las marcas con licencia, Armani Exchange, Diesel, DKNY, Emporio Armani, Kate Spade New York, Michael Kors, PUMA y Tory Burch. Damos vida a la historia de cada marca a través de una amplia red de distribución en numerosas geografías, categorías y canales. Ciertos comunicados de prensa e información de archivos de la SEC relativos a la empresa también están disponibles en </w:t>
      </w:r>
      <w:hyperlink r:id="rId20">
        <w:r w:rsidDel="00000000" w:rsidR="00000000" w:rsidRPr="00000000">
          <w:rPr>
            <w:rFonts w:ascii="Montserrat" w:cs="Montserrat" w:eastAsia="Montserrat" w:hAnsi="Montserrat"/>
            <w:sz w:val="20"/>
            <w:szCs w:val="20"/>
            <w:rtl w:val="0"/>
          </w:rPr>
          <w:t xml:space="preserve">www.fossilgroup.com</w:t>
        </w:r>
      </w:hyperlink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276" w:lineRule="auto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CONTACTO PARA PRENSA: </w:t>
      </w:r>
    </w:p>
    <w:p w:rsidR="00000000" w:rsidDel="00000000" w:rsidP="00000000" w:rsidRDefault="00000000" w:rsidRPr="00000000" w14:paraId="0000001F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heading=h.gjdgxs" w:id="0"/>
      <w:bookmarkEnd w:id="0"/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Ana Paula Pavón/ SR. PR Expert</w:t>
      </w:r>
    </w:p>
    <w:p w:rsidR="00000000" w:rsidDel="00000000" w:rsidP="00000000" w:rsidRDefault="00000000" w:rsidRPr="00000000" w14:paraId="00000021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heading=h.30j0zll" w:id="1"/>
      <w:bookmarkEnd w:id="1"/>
      <w:hyperlink r:id="rId21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240" w:lineRule="auto"/>
        <w:ind w:right="-20"/>
        <w:rPr>
          <w:rFonts w:ascii="Montserrat" w:cs="Montserrat" w:eastAsia="Montserrat" w:hAnsi="Montserrat"/>
          <w:color w:val="1155cc"/>
          <w:sz w:val="20"/>
          <w:szCs w:val="20"/>
          <w:u w:val="single"/>
        </w:rPr>
      </w:pPr>
      <w:bookmarkStart w:colFirst="0" w:colLast="0" w:name="_heading=h.2et92p0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sectPr>
      <w:headerReference r:id="rId22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spacing w:line="240" w:lineRule="auto"/>
      <w:jc w:val="center"/>
      <w:rPr/>
    </w:pPr>
    <w:r w:rsidDel="00000000" w:rsidR="00000000" w:rsidRPr="00000000">
      <w:rPr/>
      <w:drawing>
        <wp:inline distB="114300" distT="114300" distL="114300" distR="114300">
          <wp:extent cx="1762125" cy="923642"/>
          <wp:effectExtent b="0" l="0" r="0" t="0"/>
          <wp:docPr id="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62125" cy="92364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://www.fossilgroup.com" TargetMode="External"/><Relationship Id="rId11" Type="http://schemas.openxmlformats.org/officeDocument/2006/relationships/hyperlink" Target="https://www.liverpool.com.mx/tienda/pdp/Reloj-Puma-Remix-para-hombre-P5018/1086357778?skuId=1086357778" TargetMode="External"/><Relationship Id="rId22" Type="http://schemas.openxmlformats.org/officeDocument/2006/relationships/header" Target="header1.xml"/><Relationship Id="rId10" Type="http://schemas.openxmlformats.org/officeDocument/2006/relationships/image" Target="media/image6.jpg"/><Relationship Id="rId21" Type="http://schemas.openxmlformats.org/officeDocument/2006/relationships/hyperlink" Target="mailto:ana.pavon@another.co" TargetMode="External"/><Relationship Id="rId13" Type="http://schemas.openxmlformats.org/officeDocument/2006/relationships/image" Target="media/image5.png"/><Relationship Id="rId12" Type="http://schemas.openxmlformats.org/officeDocument/2006/relationships/hyperlink" Target="https://www.liverpool.com.mx/tienda/pdp/Smartwatch-Michael-para-mujer-Kors-Mkt5141v/1116496867?skuId=1116496867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hyperlink" Target="https://www.liverpool.com.mx/tienda/pdp/Smartwatch-Diesel-para-hombre-Fadelite/1093678300?skuId=1093678300" TargetMode="External"/><Relationship Id="rId14" Type="http://schemas.openxmlformats.org/officeDocument/2006/relationships/image" Target="media/image2.png"/><Relationship Id="rId17" Type="http://schemas.openxmlformats.org/officeDocument/2006/relationships/image" Target="media/image4.png"/><Relationship Id="rId16" Type="http://schemas.openxmlformats.org/officeDocument/2006/relationships/hyperlink" Target="https://www.liverpool.com.mx/tienda/pdp/Reloj-Puma-Ultrafresh-para-hombre-P5083/1110477810?skuId=1110477810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liverpool.com.mx/tienda/home" TargetMode="External"/><Relationship Id="rId6" Type="http://schemas.openxmlformats.org/officeDocument/2006/relationships/customXml" Target="../customXML/item1.xml"/><Relationship Id="rId18" Type="http://schemas.openxmlformats.org/officeDocument/2006/relationships/image" Target="media/image7.jpg"/><Relationship Id="rId7" Type="http://schemas.openxmlformats.org/officeDocument/2006/relationships/hyperlink" Target="https://www.liverpool.com.mx/tienda/pdp/Reloj-DKNY-C-Parsons-para-mujer-NY2973/1108518118?skuId=1108518118" TargetMode="External"/><Relationship Id="rId8" Type="http://schemas.openxmlformats.org/officeDocument/2006/relationships/hyperlink" Target="https://www.liverpool.com.mx/tienda/pdp/Smartwatch-Armani-para-Hombre-Matteo/1091129210?skuId=109112921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KjGh59oLdDAdJxSToNCs+cq5KSw==">AMUW2mWfdGN2BhxQ2qF5QxykQVIHNE9NyZBxzlnYymM+JQJ6ZOMUgYc/np0fTeQShMHlcnd/kIfBIojwg68dfiieIgHZJtXNbSFP6S1xmJxrusX3/bmw1dIOzd5sS73TJunlWSJhW5ewcgFD78aT8RV08Ixmd0pvuEwbvKnPmsgoMfCPXwjupa0=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